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87B1" w14:textId="02EA0C61" w:rsidR="00A56B16" w:rsidRPr="00761365" w:rsidRDefault="00000000">
      <w:pPr>
        <w:pStyle w:val="text-4"/>
        <w:rPr>
          <w:lang w:val="de-CH"/>
        </w:rPr>
      </w:pPr>
      <w:r w:rsidRPr="00761365">
        <w:rPr>
          <w:rStyle w:val="text-4-c"/>
          <w:lang w:val="de-CH"/>
        </w:rPr>
        <w:t>Postulat: Prüfung des Einsatzes von Sprühnebe</w:t>
      </w:r>
      <w:r w:rsidR="00761365">
        <w:rPr>
          <w:rStyle w:val="text-4-c"/>
          <w:lang w:val="de-CH"/>
        </w:rPr>
        <w:t>l</w:t>
      </w:r>
      <w:r w:rsidR="009B7319">
        <w:rPr>
          <w:rStyle w:val="text-4-c"/>
          <w:lang w:val="de-CH"/>
        </w:rPr>
        <w:t>anlagen</w:t>
      </w:r>
      <w:r w:rsidRPr="00761365">
        <w:rPr>
          <w:rStyle w:val="text-4-c"/>
          <w:lang w:val="de-CH"/>
        </w:rPr>
        <w:t xml:space="preserve"> als ergänzende Hitzeschutzmassnahme im öffentlichen Raum</w:t>
      </w:r>
    </w:p>
    <w:p w14:paraId="2F0D5E7A" w14:textId="3DD821C8" w:rsidR="00A56B16" w:rsidRPr="00761365" w:rsidRDefault="00000000">
      <w:pPr>
        <w:pStyle w:val="text-5"/>
        <w:rPr>
          <w:lang w:val="de-CH"/>
        </w:rPr>
      </w:pPr>
      <w:r w:rsidRPr="00761365">
        <w:rPr>
          <w:rStyle w:val="text-5-c"/>
          <w:lang w:val="de-CH"/>
        </w:rPr>
        <w:t>Die Stadt Luzern engagiert sich bereits mit verschiedenen Massnahmen zur Anpassung an den Klimawandel. Im Sommer 2024 testete sie mobile «grüne Inseln» auf stark versiegelten Flächen</w:t>
      </w:r>
      <w:hyperlink w:anchor="anchor-1">
        <w:r w:rsidR="00761365">
          <w:rPr>
            <w:rStyle w:val="Funotenzeichen"/>
          </w:rPr>
          <w:footnoteReference w:id="1"/>
        </w:r>
        <w:r w:rsidRPr="00761365">
          <w:rPr>
            <w:rStyle w:val="text-5-c"/>
            <w:lang w:val="de-CH"/>
          </w:rPr>
          <w:t>. Aufgrund der positiven Erfahrungen wurden diese Ansätze 2025 weitergeführt und ausgebaut</w:t>
        </w:r>
      </w:hyperlink>
      <w:hyperlink w:anchor="anchor-2">
        <w:r w:rsidR="00761365">
          <w:rPr>
            <w:rStyle w:val="Funotenzeichen"/>
          </w:rPr>
          <w:footnoteReference w:id="2"/>
        </w:r>
        <w:r w:rsidRPr="00761365">
          <w:rPr>
            <w:rStyle w:val="text-5-c"/>
            <w:lang w:val="de-CH"/>
          </w:rPr>
          <w:t>.</w:t>
        </w:r>
      </w:hyperlink>
    </w:p>
    <w:p w14:paraId="2EEE4B9B" w14:textId="66E0824A" w:rsidR="00A56B16" w:rsidRPr="00761365" w:rsidRDefault="00000000">
      <w:pPr>
        <w:pStyle w:val="text-5"/>
        <w:rPr>
          <w:lang w:val="de-CH"/>
        </w:rPr>
      </w:pPr>
      <w:r w:rsidRPr="00761365">
        <w:rPr>
          <w:rStyle w:val="text-5-c"/>
          <w:lang w:val="de-CH"/>
        </w:rPr>
        <w:t>Begrünung und Entsiegelung bleiben die wirksamsten und nachhaltigsten Massnahmen gegen städtische Überhitzung. Dennoch gibt es in der Stadt Luzern zahlreiche Standorte – beispielsweise stark frequentierte Plätze oder enge Strassenräume –, an denen zusätzliche Begrünung kurzfristig kaum möglich ist. Andere Schweizer Städte prüfen oder nutzen deshalb ergänzende Lösungen. In Basel werden beispielsweise Sprühnebelanlagen als temporäre Kühlungsmassnahme während Hitzeperioden eingesetzt</w:t>
      </w:r>
      <w:hyperlink w:anchor="anchor-3">
        <w:r w:rsidR="00761365">
          <w:rPr>
            <w:rStyle w:val="Funotenzeichen"/>
          </w:rPr>
          <w:footnoteReference w:id="3"/>
        </w:r>
        <w:r w:rsidRPr="00761365">
          <w:rPr>
            <w:rStyle w:val="text-5-c"/>
            <w:lang w:val="de-CH"/>
          </w:rPr>
          <w:t>.</w:t>
        </w:r>
      </w:hyperlink>
    </w:p>
    <w:p w14:paraId="06D7589F" w14:textId="6F586707" w:rsidR="00A56B16" w:rsidRPr="00761365" w:rsidRDefault="00000000">
      <w:pPr>
        <w:pStyle w:val="text-5"/>
        <w:rPr>
          <w:lang w:val="de-CH"/>
        </w:rPr>
      </w:pPr>
      <w:r w:rsidRPr="00761365">
        <w:rPr>
          <w:rStyle w:val="text-5-c"/>
          <w:lang w:val="de-CH"/>
        </w:rPr>
        <w:t>Der Handlungsbedarf dürfte künftig zunehmen. Die Klimaerwärmung führt auch in der Schweiz zu häufigeren, längeren und intensiveren Hitzeperioden. Städte sind aufgrund des Wärmeinseleffekts besonders betroffen</w:t>
      </w:r>
      <w:hyperlink w:anchor="anchor-4">
        <w:r w:rsidR="00761365">
          <w:rPr>
            <w:rStyle w:val="Funotenzeichen"/>
          </w:rPr>
          <w:footnoteReference w:id="4"/>
        </w:r>
        <w:r w:rsidRPr="00761365">
          <w:rPr>
            <w:rStyle w:val="text-5-c"/>
            <w:lang w:val="de-CH"/>
          </w:rPr>
          <w:t>. Entsprechende Anpassungsmassnahmen gewinnen deshalb an Bedeutung.</w:t>
        </w:r>
      </w:hyperlink>
    </w:p>
    <w:p w14:paraId="0E6F810A" w14:textId="77777777" w:rsidR="00A56B16" w:rsidRPr="00761365" w:rsidRDefault="00000000">
      <w:pPr>
        <w:pStyle w:val="text-5"/>
        <w:rPr>
          <w:lang w:val="de-CH"/>
        </w:rPr>
      </w:pPr>
      <w:r w:rsidRPr="00761365">
        <w:rPr>
          <w:rStyle w:val="text-5-c"/>
          <w:lang w:val="de-CH"/>
        </w:rPr>
        <w:t>Der Stadtrat wird deshalb beauftragt zu prüfen, wo und unter welchen meteorologischen Bedingungen er Sprühnebelanlagen an ausgewählten Standorten im öffentlichen Raum der Stadt Luzern als ergänzende Massnahme zu den bereits laufenden Begrünungs- und Beschattungsmassnahmen zur Hitzeminderung einsetzen kann. Dabei ist ein besonderes Augenmerk auf versiegelte Flächen und auf Plätze mit wenig Begrünung und Beschattung zu legen.</w:t>
      </w:r>
    </w:p>
    <w:p w14:paraId="66B615BA" w14:textId="77777777" w:rsidR="00A56B16" w:rsidRPr="00761365" w:rsidRDefault="00000000">
      <w:pPr>
        <w:pStyle w:val="text-5"/>
        <w:rPr>
          <w:lang w:val="de-CH"/>
        </w:rPr>
      </w:pPr>
      <w:r w:rsidRPr="00761365">
        <w:rPr>
          <w:rStyle w:val="text-5-c"/>
          <w:lang w:val="de-CH"/>
        </w:rPr>
        <w:t>Anina Koch und Regula Müller, namens der SP/JUSO-Fraktion</w:t>
      </w:r>
    </w:p>
    <w:p w14:paraId="2E9025DF" w14:textId="167D81C1" w:rsidR="00A56B16" w:rsidRPr="00761365" w:rsidRDefault="00A56B16" w:rsidP="00761365">
      <w:pPr>
        <w:jc w:val="center"/>
        <w:rPr>
          <w:lang w:val="de-CH"/>
        </w:rPr>
      </w:pPr>
    </w:p>
    <w:sectPr w:rsidR="00A56B16" w:rsidRPr="00761365" w:rsidSect="000761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7E25" w14:textId="77777777" w:rsidR="00A03B73" w:rsidRDefault="00A03B73">
      <w:r>
        <w:separator/>
      </w:r>
    </w:p>
  </w:endnote>
  <w:endnote w:type="continuationSeparator" w:id="0">
    <w:p w14:paraId="652DE3B1" w14:textId="77777777" w:rsidR="00A03B73" w:rsidRDefault="00A0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0CD8B" w14:textId="77777777" w:rsidR="00A03B73" w:rsidRDefault="00A03B73">
      <w:r>
        <w:separator/>
      </w:r>
    </w:p>
  </w:footnote>
  <w:footnote w:type="continuationSeparator" w:id="0">
    <w:p w14:paraId="4393AE41" w14:textId="77777777" w:rsidR="00A03B73" w:rsidRDefault="00A03B73">
      <w:r>
        <w:continuationSeparator/>
      </w:r>
    </w:p>
  </w:footnote>
  <w:footnote w:id="1">
    <w:p w14:paraId="4BC14DF7" w14:textId="39DFE73E" w:rsidR="00761365" w:rsidRPr="00761365" w:rsidRDefault="00761365">
      <w:pPr>
        <w:pStyle w:val="Funotentext"/>
        <w:rPr>
          <w:rFonts w:ascii="Arial" w:hAnsi="Arial" w:cs="Arial"/>
          <w:lang w:val="de-CH"/>
        </w:rPr>
      </w:pPr>
      <w:r w:rsidRPr="00761365">
        <w:rPr>
          <w:rStyle w:val="Funotenzeichen"/>
          <w:rFonts w:ascii="Arial" w:hAnsi="Arial" w:cs="Arial"/>
        </w:rPr>
        <w:footnoteRef/>
      </w:r>
      <w:r w:rsidRPr="00761365">
        <w:rPr>
          <w:rFonts w:ascii="Arial" w:hAnsi="Arial" w:cs="Arial"/>
          <w:lang w:val="de-CH"/>
        </w:rPr>
        <w:t xml:space="preserve"> </w:t>
      </w:r>
      <w:r w:rsidRPr="00761365">
        <w:rPr>
          <w:rFonts w:ascii="Arial" w:hAnsi="Arial" w:cs="Arial"/>
          <w:lang w:val="de-CH"/>
        </w:rPr>
        <w:t>https://www.stadtluzern.ch/_docn/5183128/2024-07-01._MM_Test_begrünte_Insel.pdf (abgerufen am 19.06.2026)</w:t>
      </w:r>
    </w:p>
  </w:footnote>
  <w:footnote w:id="2">
    <w:p w14:paraId="2794C5C2" w14:textId="0617198E" w:rsidR="00761365" w:rsidRPr="00761365" w:rsidRDefault="00761365">
      <w:pPr>
        <w:pStyle w:val="Funotentext"/>
        <w:rPr>
          <w:rFonts w:ascii="Arial" w:hAnsi="Arial" w:cs="Arial"/>
          <w:lang w:val="de-CH"/>
        </w:rPr>
      </w:pPr>
      <w:r w:rsidRPr="00761365">
        <w:rPr>
          <w:rStyle w:val="Funotenzeichen"/>
          <w:rFonts w:ascii="Arial" w:hAnsi="Arial" w:cs="Arial"/>
        </w:rPr>
        <w:footnoteRef/>
      </w:r>
      <w:r w:rsidRPr="00761365">
        <w:rPr>
          <w:rFonts w:ascii="Arial" w:hAnsi="Arial" w:cs="Arial"/>
          <w:lang w:val="de-CH"/>
        </w:rPr>
        <w:t xml:space="preserve"> </w:t>
      </w:r>
      <w:r w:rsidRPr="00761365">
        <w:rPr>
          <w:rFonts w:ascii="Arial" w:hAnsi="Arial" w:cs="Arial"/>
          <w:lang w:val="de-CH"/>
        </w:rPr>
        <w:t>https://www.luzernerzeitung.ch/zentralschweiz/stadt-region-luzern/luzern-gruene-insel-bewaehrt-sich-die-stadt-baut-eigene-mobile-begruenungen-ld.2784555 (abgerufen am 19.06.2026)</w:t>
      </w:r>
    </w:p>
  </w:footnote>
  <w:footnote w:id="3">
    <w:p w14:paraId="4DF34639" w14:textId="1D7BB435" w:rsidR="00761365" w:rsidRPr="00761365" w:rsidRDefault="00761365">
      <w:pPr>
        <w:pStyle w:val="Funotentext"/>
        <w:rPr>
          <w:rFonts w:ascii="Arial" w:hAnsi="Arial" w:cs="Arial"/>
          <w:lang w:val="de-CH"/>
        </w:rPr>
      </w:pPr>
      <w:r w:rsidRPr="00761365">
        <w:rPr>
          <w:rStyle w:val="Funotenzeichen"/>
          <w:rFonts w:ascii="Arial" w:hAnsi="Arial" w:cs="Arial"/>
        </w:rPr>
        <w:footnoteRef/>
      </w:r>
      <w:r w:rsidRPr="00761365">
        <w:rPr>
          <w:rFonts w:ascii="Arial" w:hAnsi="Arial" w:cs="Arial"/>
          <w:lang w:val="de-CH"/>
        </w:rPr>
        <w:t xml:space="preserve"> </w:t>
      </w:r>
      <w:r w:rsidRPr="00761365">
        <w:rPr>
          <w:rFonts w:ascii="Arial" w:hAnsi="Arial" w:cs="Arial"/>
          <w:lang w:val="de-CH"/>
        </w:rPr>
        <w:t>https://www.bs.ch/medienmitteilungen/bvd/2025-pflanzgefaesse-sonnenschirme-und-spruehnebler-mobile-elemente-bringen-mehr-gruen-schatten-und-abkuehlung (abgerufen am 19.06.2026)</w:t>
      </w:r>
    </w:p>
  </w:footnote>
  <w:footnote w:id="4">
    <w:p w14:paraId="2D757D24" w14:textId="44EB8D9D" w:rsidR="00761365" w:rsidRPr="00761365" w:rsidRDefault="00761365">
      <w:pPr>
        <w:pStyle w:val="Funotentext"/>
        <w:rPr>
          <w:lang w:val="de-CH"/>
        </w:rPr>
      </w:pPr>
      <w:r w:rsidRPr="00761365">
        <w:rPr>
          <w:rStyle w:val="Funotenzeichen"/>
          <w:rFonts w:ascii="Arial" w:hAnsi="Arial" w:cs="Arial"/>
        </w:rPr>
        <w:footnoteRef/>
      </w:r>
      <w:r w:rsidRPr="00761365">
        <w:rPr>
          <w:rFonts w:ascii="Arial" w:hAnsi="Arial" w:cs="Arial"/>
          <w:lang w:val="de-CH"/>
        </w:rPr>
        <w:t xml:space="preserve"> </w:t>
      </w:r>
      <w:r w:rsidRPr="00761365">
        <w:rPr>
          <w:rFonts w:ascii="Arial" w:hAnsi="Arial" w:cs="Arial"/>
          <w:lang w:val="de-CH"/>
        </w:rPr>
        <w:t>https://www.nccs.admin.ch/nccs/de/home/klimawandel-und-auswirkungen/schweizer-klimaszenarien/kernaussagen/mehr-hitzetage.html?utm_source=chatgpt.com (abgerufen am 19.06.2026)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05A2C"/>
    <w:multiLevelType w:val="hybridMultilevel"/>
    <w:tmpl w:val="02BAD632"/>
    <w:lvl w:ilvl="0" w:tplc="D5D61F20">
      <w:start w:val="1"/>
      <w:numFmt w:val="bullet"/>
      <w:lvlText w:val="·"/>
      <w:lvlJc w:val="left"/>
      <w:pPr>
        <w:ind w:left="720" w:hanging="360"/>
      </w:pPr>
      <w:rPr>
        <w:rFonts w:ascii="Symbol" w:eastAsia="Symbol" w:hAnsi="Symbol" w:cs="Symbol"/>
      </w:rPr>
    </w:lvl>
    <w:lvl w:ilvl="1" w:tplc="79702274">
      <w:start w:val="1"/>
      <w:numFmt w:val="bullet"/>
      <w:lvlText w:val="o"/>
      <w:lvlJc w:val="left"/>
      <w:pPr>
        <w:ind w:left="1440" w:hanging="360"/>
      </w:pPr>
      <w:rPr>
        <w:rFonts w:ascii="Courier New" w:eastAsia="Courier New" w:hAnsi="Courier New" w:cs="Courier New"/>
      </w:rPr>
    </w:lvl>
    <w:lvl w:ilvl="2" w:tplc="1A58E89C">
      <w:start w:val="1"/>
      <w:numFmt w:val="bullet"/>
      <w:lvlText w:val="§"/>
      <w:lvlJc w:val="left"/>
      <w:pPr>
        <w:ind w:left="2160" w:hanging="360"/>
      </w:pPr>
      <w:rPr>
        <w:rFonts w:ascii="Wingdings" w:eastAsia="Wingdings" w:hAnsi="Wingdings" w:cs="Wingdings"/>
      </w:rPr>
    </w:lvl>
    <w:lvl w:ilvl="3" w:tplc="61B4D4DA">
      <w:start w:val="1"/>
      <w:numFmt w:val="bullet"/>
      <w:lvlText w:val="·"/>
      <w:lvlJc w:val="left"/>
      <w:pPr>
        <w:ind w:left="2880" w:hanging="360"/>
      </w:pPr>
      <w:rPr>
        <w:rFonts w:ascii="Symbol" w:eastAsia="Symbol" w:hAnsi="Symbol" w:cs="Symbol"/>
      </w:rPr>
    </w:lvl>
    <w:lvl w:ilvl="4" w:tplc="369C8FEC">
      <w:start w:val="1"/>
      <w:numFmt w:val="bullet"/>
      <w:lvlText w:val="o"/>
      <w:lvlJc w:val="left"/>
      <w:pPr>
        <w:ind w:left="3600" w:hanging="360"/>
      </w:pPr>
      <w:rPr>
        <w:rFonts w:ascii="Courier New" w:eastAsia="Courier New" w:hAnsi="Courier New" w:cs="Courier New"/>
      </w:rPr>
    </w:lvl>
    <w:lvl w:ilvl="5" w:tplc="E8E2B9C8">
      <w:start w:val="1"/>
      <w:numFmt w:val="bullet"/>
      <w:lvlText w:val="§"/>
      <w:lvlJc w:val="left"/>
      <w:pPr>
        <w:ind w:left="4320" w:hanging="360"/>
      </w:pPr>
      <w:rPr>
        <w:rFonts w:ascii="Wingdings" w:eastAsia="Wingdings" w:hAnsi="Wingdings" w:cs="Wingdings"/>
      </w:rPr>
    </w:lvl>
    <w:lvl w:ilvl="6" w:tplc="A8263152">
      <w:start w:val="1"/>
      <w:numFmt w:val="bullet"/>
      <w:lvlText w:val="·"/>
      <w:lvlJc w:val="left"/>
      <w:pPr>
        <w:ind w:left="5040" w:hanging="360"/>
      </w:pPr>
      <w:rPr>
        <w:rFonts w:ascii="Symbol" w:eastAsia="Symbol" w:hAnsi="Symbol" w:cs="Symbol"/>
      </w:rPr>
    </w:lvl>
    <w:lvl w:ilvl="7" w:tplc="9BC67A42">
      <w:start w:val="1"/>
      <w:numFmt w:val="bullet"/>
      <w:lvlText w:val="o"/>
      <w:lvlJc w:val="left"/>
      <w:pPr>
        <w:ind w:left="5760" w:hanging="360"/>
      </w:pPr>
      <w:rPr>
        <w:rFonts w:ascii="Courier New" w:eastAsia="Courier New" w:hAnsi="Courier New" w:cs="Courier New"/>
      </w:rPr>
    </w:lvl>
    <w:lvl w:ilvl="8" w:tplc="9966847A">
      <w:start w:val="1"/>
      <w:numFmt w:val="bullet"/>
      <w:lvlText w:val="§"/>
      <w:lvlJc w:val="left"/>
      <w:pPr>
        <w:ind w:left="6480" w:hanging="360"/>
      </w:pPr>
      <w:rPr>
        <w:rFonts w:ascii="Wingdings" w:eastAsia="Wingdings" w:hAnsi="Wingdings" w:cs="Wingdings"/>
      </w:rPr>
    </w:lvl>
  </w:abstractNum>
  <w:num w:numId="1" w16cid:durableId="111791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16"/>
    <w:rsid w:val="00516041"/>
    <w:rsid w:val="00632EBF"/>
    <w:rsid w:val="00761365"/>
    <w:rsid w:val="009B7319"/>
    <w:rsid w:val="00A03B73"/>
    <w:rsid w:val="00A56B16"/>
    <w:rsid w:val="00E7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4A05"/>
  <w15:docId w15:val="{DA70C257-E4A4-487B-AFA8-AAB25977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uiPriority w:val="99"/>
    <w:unhideWhenUsed/>
    <w:rPr>
      <w:color w:val="0563C1" w:themeColor="hyperlink"/>
      <w:u w:val="single"/>
    </w:rPr>
  </w:style>
  <w:style w:type="character" w:styleId="Funotenzeichen">
    <w:name w:val="footnote reference"/>
    <w:uiPriority w:val="99"/>
    <w:unhideWhenUsed/>
    <w:rPr>
      <w:vertAlign w:val="superscript"/>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paragraph" w:styleId="StandardWeb">
    <w:name w:val="Normal (Web)"/>
    <w:basedOn w:val="Standard"/>
    <w:uiPriority w:val="99"/>
    <w:semiHidden/>
    <w:unhideWhenUsed/>
    <w:pPr>
      <w:spacing w:before="100" w:beforeAutospacing="1" w:after="100" w:afterAutospacing="1"/>
    </w:pPr>
  </w:style>
  <w:style w:type="paragraph" w:customStyle="1" w:styleId="text-4">
    <w:name w:val="text-4"/>
    <w:qFormat/>
    <w:pPr>
      <w:spacing w:after="150" w:afterAutospacing="1"/>
    </w:pPr>
  </w:style>
  <w:style w:type="character" w:customStyle="1" w:styleId="text-4-c">
    <w:name w:val="text-4-c"/>
    <w:rPr>
      <w:rFonts w:ascii="Arial" w:eastAsia="Arial" w:hAnsi="Arial" w:cs="Arial"/>
      <w:b/>
      <w:bCs/>
      <w:color w:val="000000"/>
    </w:rPr>
  </w:style>
  <w:style w:type="paragraph" w:customStyle="1" w:styleId="text-5">
    <w:name w:val="text-5"/>
    <w:qFormat/>
    <w:pPr>
      <w:spacing w:after="150" w:afterAutospacing="1"/>
    </w:pPr>
  </w:style>
  <w:style w:type="character" w:customStyle="1" w:styleId="text-5-c">
    <w:name w:val="text-5-c"/>
    <w:rPr>
      <w:rFonts w:ascii="Arial" w:eastAsia="Arial" w:hAnsi="Arial" w:cs="Arial"/>
      <w:color w:val="000000"/>
    </w:rPr>
  </w:style>
  <w:style w:type="character" w:customStyle="1" w:styleId="text-8-c">
    <w:name w:val="text-8-c"/>
    <w:rPr>
      <w:rFonts w:ascii="Arial" w:eastAsia="Arial" w:hAnsi="Arial" w:cs="Arial"/>
      <w:b/>
      <w:bCs/>
      <w:color w:val="000000"/>
      <w:u w:val="single"/>
    </w:rPr>
  </w:style>
  <w:style w:type="paragraph" w:customStyle="1" w:styleId="text-29">
    <w:name w:val="text-29"/>
    <w:qFormat/>
    <w:pPr>
      <w:spacing w:after="150" w:afterAutospacing="1"/>
    </w:pPr>
  </w:style>
  <w:style w:type="character" w:customStyle="1" w:styleId="Hyperlinkcharacter">
    <w:name w:val="Hyperlink character"/>
    <w:uiPriority w:val="99"/>
    <w:unhideWhenUsed/>
    <w:rPr>
      <w:color w:val="0000FF"/>
      <w:sz w:val="24"/>
      <w:szCs w:val="24"/>
      <w:u w:val="single"/>
    </w:rPr>
  </w:style>
  <w:style w:type="character" w:customStyle="1" w:styleId="text-42-c">
    <w:name w:val="text-42-c"/>
    <w:basedOn w:val="Hyperlinkcharacter"/>
    <w:rPr>
      <w:rFonts w:ascii="Arial" w:eastAsia="Arial" w:hAnsi="Arial" w:cs="Arial"/>
      <w:b/>
      <w:bCs/>
      <w:color w:val="0553C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3F15-3BA8-4220-A0A3-7A498D72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Koch Anina</cp:lastModifiedBy>
  <cp:revision>4</cp:revision>
  <dcterms:created xsi:type="dcterms:W3CDTF">2026-06-22T06:14:00Z</dcterms:created>
  <dcterms:modified xsi:type="dcterms:W3CDTF">2026-06-22T07:23:00Z</dcterms:modified>
</cp:coreProperties>
</file>